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Suisse Int'l" w:cs="Suisse Int'l" w:eastAsia="Suisse Int'l" w:hAnsi="Suisse Int'l"/>
          <w:b w:val="1"/>
          <w:i w:val="0"/>
          <w:smallCaps w:val="0"/>
          <w:strike w:val="0"/>
          <w:color w:val="000000"/>
          <w:sz w:val="30"/>
          <w:szCs w:val="30"/>
          <w:u w:val="none"/>
          <w:shd w:fill="dfa7a6" w:val="clear"/>
          <w:vertAlign w:val="baseline"/>
        </w:rPr>
      </w:pPr>
      <w:r w:rsidDel="00000000" w:rsidR="00000000" w:rsidRPr="00000000">
        <w:rPr>
          <w:rFonts w:ascii="Suisse Int'l" w:cs="Suisse Int'l" w:eastAsia="Suisse Int'l" w:hAnsi="Suisse Int'l"/>
          <w:b w:val="0"/>
          <w:i w:val="0"/>
          <w:smallCaps w:val="0"/>
          <w:strike w:val="0"/>
          <w:color w:val="000000"/>
          <w:sz w:val="30"/>
          <w:szCs w:val="30"/>
          <w:u w:val="none"/>
          <w:shd w:fill="dfa7a6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uisse Int'l" w:cs="Suisse Int'l" w:eastAsia="Suisse Int'l" w:hAnsi="Suisse Int'l"/>
          <w:b w:val="1"/>
          <w:i w:val="0"/>
          <w:smallCaps w:val="0"/>
          <w:strike w:val="0"/>
          <w:color w:val="000000"/>
          <w:sz w:val="30"/>
          <w:szCs w:val="30"/>
          <w:u w:val="none"/>
          <w:shd w:fill="dfa7a6" w:val="clear"/>
          <w:vertAlign w:val="baseline"/>
          <w:rtl w:val="0"/>
        </w:rPr>
        <w:t xml:space="preserve">Facture n°  - Datée du X</w:t>
      </w:r>
      <w:r w:rsidDel="00000000" w:rsidR="00000000" w:rsidRPr="00000000">
        <w:rPr>
          <w:rFonts w:ascii="Suisse Int'l" w:cs="Suisse Int'l" w:eastAsia="Suisse Int'l" w:hAnsi="Suisse Int'l"/>
          <w:b w:val="1"/>
          <w:sz w:val="30"/>
          <w:szCs w:val="30"/>
          <w:shd w:fill="dfa7a6" w:val="clear"/>
          <w:rtl w:val="0"/>
        </w:rPr>
        <w:t xml:space="preserve">X/XX/XXXX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Suisse Int'l" w:cs="Suisse Int'l" w:eastAsia="Suisse Int'l" w:hAnsi="Suisse Int'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uisse Int'l" w:cs="Suisse Int'l" w:eastAsia="Suisse Int'l" w:hAnsi="Suisse Int'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152400</wp:posOffset>
                </wp:positionV>
                <wp:extent cx="3194050" cy="1120180"/>
                <wp:effectExtent b="0" l="0" r="0" t="0"/>
                <wp:wrapSquare wrapText="bothSides" distB="152400" distT="152400" distL="152400" distR="152400"/>
                <wp:docPr descr="Votre client…"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58500" y="3229435"/>
                          <a:ext cx="3175000" cy="110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Votre client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Nom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Adresse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Code Postal + Ville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Numéro de téléphone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E-mail</w:t>
                            </w:r>
                          </w:p>
                        </w:txbxContent>
                      </wps:txbx>
                      <wps:bodyPr anchorCtr="0" anchor="t" bIns="45700" lIns="45700" spcFirstLastPara="1" rIns="457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152400</wp:posOffset>
                </wp:positionV>
                <wp:extent cx="3194050" cy="1120180"/>
                <wp:effectExtent b="0" l="0" r="0" t="0"/>
                <wp:wrapSquare wrapText="bothSides" distB="152400" distT="152400" distL="152400" distR="152400"/>
                <wp:docPr descr="Votre client…" id="1" name="image1.png"/>
                <a:graphic>
                  <a:graphicData uri="http://schemas.openxmlformats.org/drawingml/2006/picture">
                    <pic:pic>
                      <pic:nvPicPr>
                        <pic:cNvPr descr="Votre client…"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4050" cy="112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uisse Int'l" w:cs="Suisse Int'l" w:eastAsia="Suisse Int'l" w:hAnsi="Suisse Int'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Suisse Int'l" w:cs="Suisse Int'l" w:eastAsia="Suisse Int'l" w:hAnsi="Suisse Int'l"/>
          <w:b w:val="1"/>
          <w:sz w:val="22"/>
          <w:szCs w:val="22"/>
        </w:rPr>
      </w:pPr>
      <w:r w:rsidDel="00000000" w:rsidR="00000000" w:rsidRPr="00000000">
        <w:rPr>
          <w:rFonts w:ascii="Suisse Int'l" w:cs="Suisse Int'l" w:eastAsia="Suisse Int'l" w:hAnsi="Suisse Int'l"/>
          <w:b w:val="1"/>
          <w:sz w:val="22"/>
          <w:szCs w:val="22"/>
          <w:rtl w:val="0"/>
        </w:rPr>
        <w:t xml:space="preserve">Nom et prénom de l’avocat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Suisse Int'l" w:cs="Suisse Int'l" w:eastAsia="Suisse Int'l" w:hAnsi="Suisse Int'l"/>
          <w:sz w:val="22"/>
          <w:szCs w:val="22"/>
        </w:rPr>
      </w:pPr>
      <w:r w:rsidDel="00000000" w:rsidR="00000000" w:rsidRPr="00000000">
        <w:rPr>
          <w:rFonts w:ascii="Suisse Int'l" w:cs="Suisse Int'l" w:eastAsia="Suisse Int'l" w:hAnsi="Suisse Int'l"/>
          <w:sz w:val="22"/>
          <w:szCs w:val="22"/>
          <w:rtl w:val="0"/>
        </w:rPr>
        <w:t xml:space="preserve">Avocat au Barreau de [Ville]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Suisse Int'l" w:cs="Suisse Int'l" w:eastAsia="Suisse Int'l" w:hAnsi="Suisse Int'l"/>
          <w:sz w:val="22"/>
          <w:szCs w:val="22"/>
        </w:rPr>
      </w:pPr>
      <w:r w:rsidDel="00000000" w:rsidR="00000000" w:rsidRPr="00000000">
        <w:rPr>
          <w:rFonts w:ascii="Suisse Int'l" w:cs="Suisse Int'l" w:eastAsia="Suisse Int'l" w:hAnsi="Suisse Int'l"/>
          <w:sz w:val="22"/>
          <w:szCs w:val="22"/>
          <w:rtl w:val="0"/>
        </w:rPr>
        <w:t xml:space="preserve">[Adresse professionnelle]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Suisse Int'l" w:cs="Suisse Int'l" w:eastAsia="Suisse Int'l" w:hAnsi="Suisse Int'l"/>
          <w:sz w:val="22"/>
          <w:szCs w:val="22"/>
        </w:rPr>
      </w:pPr>
      <w:r w:rsidDel="00000000" w:rsidR="00000000" w:rsidRPr="00000000">
        <w:rPr>
          <w:rFonts w:ascii="Suisse Int'l" w:cs="Suisse Int'l" w:eastAsia="Suisse Int'l" w:hAnsi="Suisse Int'l"/>
          <w:sz w:val="22"/>
          <w:szCs w:val="22"/>
          <w:rtl w:val="0"/>
        </w:rPr>
        <w:t xml:space="preserve">SIRET : XXX XXX XXX 000XX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Suisse Int'l" w:cs="Suisse Int'l" w:eastAsia="Suisse Int'l" w:hAnsi="Suisse Int'l"/>
          <w:sz w:val="22"/>
          <w:szCs w:val="22"/>
        </w:rPr>
      </w:pPr>
      <w:r w:rsidDel="00000000" w:rsidR="00000000" w:rsidRPr="00000000">
        <w:rPr>
          <w:rFonts w:ascii="Suisse Int'l" w:cs="Suisse Int'l" w:eastAsia="Suisse Int'l" w:hAnsi="Suisse Int'l"/>
          <w:sz w:val="22"/>
          <w:szCs w:val="22"/>
          <w:rtl w:val="0"/>
        </w:rPr>
        <w:t xml:space="preserve">TVA : FRXX XXXXXXXX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uisse Int'l" w:cs="Suisse Int'l" w:eastAsia="Suisse Int'l" w:hAnsi="Suisse Int'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uisse Int'l" w:cs="Suisse Int'l" w:eastAsia="Suisse Int'l" w:hAnsi="Suisse Int'l"/>
          <w:sz w:val="22"/>
          <w:szCs w:val="22"/>
          <w:rtl w:val="0"/>
        </w:rPr>
        <w:t xml:space="preserve">Tél : 01 23 45 67 89 – contact@avocat.fr</w:t>
      </w:r>
      <w:r w:rsidDel="00000000" w:rsidR="00000000" w:rsidRPr="00000000">
        <w:rPr>
          <w:rFonts w:ascii="Suisse Int'l" w:cs="Suisse Int'l" w:eastAsia="Suisse Int'l" w:hAnsi="Suisse Int'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uisse Int'l" w:cs="Suisse Int'l" w:eastAsia="Suisse Int'l" w:hAnsi="Suisse Int'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Suisse Int'l" w:cs="Suisse Int'l" w:eastAsia="Suisse Int'l" w:hAnsi="Suisse Int'l"/>
          <w:sz w:val="22"/>
          <w:szCs w:val="22"/>
          <w:u w:val="single"/>
        </w:rPr>
      </w:pPr>
      <w:r w:rsidDel="00000000" w:rsidR="00000000" w:rsidRPr="00000000">
        <w:rPr>
          <w:rFonts w:ascii="Suisse Int'l" w:cs="Suisse Int'l" w:eastAsia="Suisse Int'l" w:hAnsi="Suisse Int'l"/>
          <w:b w:val="1"/>
          <w:sz w:val="22"/>
          <w:szCs w:val="22"/>
          <w:u w:val="single"/>
          <w:rtl w:val="0"/>
        </w:rPr>
        <w:t xml:space="preserve">Objet</w:t>
      </w:r>
      <w:r w:rsidDel="00000000" w:rsidR="00000000" w:rsidRPr="00000000">
        <w:rPr>
          <w:rFonts w:ascii="Suisse Int'l" w:cs="Suisse Int'l" w:eastAsia="Suisse Int'l" w:hAnsi="Suisse Int'l"/>
          <w:sz w:val="22"/>
          <w:szCs w:val="22"/>
          <w:u w:val="single"/>
          <w:rtl w:val="0"/>
        </w:rPr>
        <w:t xml:space="preserve"> : Prestation de conseil juridique dans le cadre du litige opposant M. [Nom] à M. [Nom]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uisse Int'l" w:cs="Suisse Int'l" w:eastAsia="Suisse Int'l" w:hAnsi="Suisse Int'l"/>
          <w:sz w:val="22"/>
          <w:szCs w:val="22"/>
        </w:rPr>
      </w:pPr>
      <w:r w:rsidDel="00000000" w:rsidR="00000000" w:rsidRPr="00000000">
        <w:rPr>
          <w:rFonts w:ascii="Suisse Int'l" w:cs="Suisse Int'l" w:eastAsia="Suisse Int'l" w:hAnsi="Suisse Int'l"/>
          <w:b w:val="1"/>
          <w:sz w:val="22"/>
          <w:szCs w:val="22"/>
          <w:rtl w:val="0"/>
        </w:rPr>
        <w:t xml:space="preserve">Période concernée</w:t>
      </w:r>
      <w:r w:rsidDel="00000000" w:rsidR="00000000" w:rsidRPr="00000000">
        <w:rPr>
          <w:rFonts w:ascii="Suisse Int'l" w:cs="Suisse Int'l" w:eastAsia="Suisse Int'l" w:hAnsi="Suisse Int'l"/>
          <w:sz w:val="22"/>
          <w:szCs w:val="22"/>
          <w:rtl w:val="0"/>
        </w:rPr>
        <w:t xml:space="preserve"> : mois année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uisse Int'l" w:cs="Suisse Int'l" w:eastAsia="Suisse Int'l" w:hAnsi="Suisse Int'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Suisse Int'l" w:cs="Suisse Int'l" w:eastAsia="Suisse Int'l" w:hAnsi="Suisse Int'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0.0" w:type="dxa"/>
        <w:jc w:val="left"/>
        <w:tblLayout w:type="fixed"/>
        <w:tblLook w:val="0600"/>
      </w:tblPr>
      <w:tblGrid>
        <w:gridCol w:w="3900"/>
        <w:gridCol w:w="1335"/>
        <w:gridCol w:w="1770"/>
        <w:gridCol w:w="1515"/>
        <w:tblGridChange w:id="0">
          <w:tblGrid>
            <w:gridCol w:w="3900"/>
            <w:gridCol w:w="1335"/>
            <w:gridCol w:w="1770"/>
            <w:gridCol w:w="151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a7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b w:val="1"/>
                <w:sz w:val="22"/>
                <w:szCs w:val="22"/>
                <w:rtl w:val="0"/>
              </w:rPr>
              <w:t xml:space="preserve">Prestation accomplie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a7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b w:val="1"/>
                <w:sz w:val="22"/>
                <w:szCs w:val="22"/>
                <w:rtl w:val="0"/>
              </w:rPr>
              <w:t xml:space="preserve">Quantité (h)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a7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b w:val="1"/>
                <w:sz w:val="22"/>
                <w:szCs w:val="22"/>
                <w:rtl w:val="0"/>
              </w:rPr>
              <w:t xml:space="preserve">Taux horaire (€ HT)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a7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b w:val="1"/>
                <w:sz w:val="22"/>
                <w:szCs w:val="22"/>
                <w:rtl w:val="0"/>
              </w:rPr>
              <w:t xml:space="preserve">Montant (€ HT)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sz w:val="22"/>
                <w:szCs w:val="22"/>
                <w:rtl w:val="0"/>
              </w:rPr>
              <w:t xml:space="preserve">Prestation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sz w:val="22"/>
                <w:szCs w:val="22"/>
                <w:rtl w:val="0"/>
              </w:rPr>
              <w:t xml:space="preserve">150 €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sz w:val="22"/>
                <w:szCs w:val="22"/>
                <w:rtl w:val="0"/>
              </w:rPr>
              <w:t xml:space="preserve">300 €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sz w:val="22"/>
                <w:szCs w:val="22"/>
                <w:rtl w:val="0"/>
              </w:rPr>
              <w:t xml:space="preserve">Prestation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sz w:val="22"/>
                <w:szCs w:val="22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sz w:val="22"/>
                <w:szCs w:val="22"/>
                <w:rtl w:val="0"/>
              </w:rPr>
              <w:t xml:space="preserve">150 €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sz w:val="22"/>
                <w:szCs w:val="22"/>
                <w:rtl w:val="0"/>
              </w:rPr>
              <w:t xml:space="preserve">225 €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sz w:val="22"/>
                <w:szCs w:val="22"/>
                <w:rtl w:val="0"/>
              </w:rPr>
              <w:t xml:space="preserve">Prestation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sz w:val="22"/>
                <w:szCs w:val="22"/>
                <w:rtl w:val="0"/>
              </w:rPr>
              <w:t xml:space="preserve">150 €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sz w:val="22"/>
                <w:szCs w:val="22"/>
                <w:rtl w:val="0"/>
              </w:rPr>
              <w:t xml:space="preserve">150 €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b w:val="1"/>
                <w:sz w:val="22"/>
                <w:szCs w:val="22"/>
                <w:rtl w:val="0"/>
              </w:rPr>
              <w:t xml:space="preserve">Sous-total honoraires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b w:val="1"/>
                <w:sz w:val="22"/>
                <w:szCs w:val="22"/>
                <w:rtl w:val="0"/>
              </w:rPr>
              <w:t xml:space="preserve">675 €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sz w:val="22"/>
                <w:szCs w:val="22"/>
                <w:rtl w:val="0"/>
              </w:rPr>
              <w:t xml:space="preserve">Frais postaux (recommandé avec AR)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sz w:val="22"/>
                <w:szCs w:val="22"/>
                <w:rtl w:val="0"/>
              </w:rPr>
              <w:t xml:space="preserve">7,15 €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b w:val="1"/>
                <w:sz w:val="22"/>
                <w:szCs w:val="22"/>
                <w:rtl w:val="0"/>
              </w:rPr>
              <w:t xml:space="preserve">Total 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b w:val="1"/>
                <w:sz w:val="22"/>
                <w:szCs w:val="22"/>
                <w:rtl w:val="0"/>
              </w:rPr>
              <w:t xml:space="preserve">682,15 €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sz w:val="22"/>
                <w:szCs w:val="22"/>
                <w:rtl w:val="0"/>
              </w:rPr>
              <w:t xml:space="preserve">TVA (20%)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sz w:val="22"/>
                <w:szCs w:val="22"/>
                <w:rtl w:val="0"/>
              </w:rPr>
              <w:t xml:space="preserve">136,43 €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a7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b w:val="1"/>
                <w:sz w:val="22"/>
                <w:szCs w:val="22"/>
                <w:rtl w:val="0"/>
              </w:rPr>
              <w:t xml:space="preserve">Total TTC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a7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a7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a7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Suisse Int'l" w:cs="Suisse Int'l" w:eastAsia="Suisse Int'l" w:hAnsi="Suisse Int'l"/>
                <w:sz w:val="22"/>
                <w:szCs w:val="22"/>
              </w:rPr>
            </w:pPr>
            <w:r w:rsidDel="00000000" w:rsidR="00000000" w:rsidRPr="00000000">
              <w:rPr>
                <w:rFonts w:ascii="Suisse Int'l" w:cs="Suisse Int'l" w:eastAsia="Suisse Int'l" w:hAnsi="Suisse Int'l"/>
                <w:b w:val="1"/>
                <w:sz w:val="22"/>
                <w:szCs w:val="22"/>
                <w:rtl w:val="0"/>
              </w:rPr>
              <w:t xml:space="preserve">818,58 €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uisse Int'l" w:cs="Suisse Int'l" w:eastAsia="Suisse Int'l" w:hAnsi="Suisse Int'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Modalités de paiement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: Virement bancaire sous 15 jours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IBAN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: FR76 XXXX XXXX XXXX XXXX XXXX XXX – BIC : XXXXXXXX</w:t>
      </w:r>
    </w:p>
    <w:p w:rsidR="00000000" w:rsidDel="00000000" w:rsidP="00000000" w:rsidRDefault="00000000" w:rsidRPr="00000000" w14:paraId="00000036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Conformément à l’article L. 441-6 du Code de commerce, une indemnité forfaitaire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40 €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est due en cas de retard de paiement, ainsi que des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pénalités de retard au taux de 10 % par an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7">
      <w:pPr>
        <w:spacing w:after="240" w:before="240" w:line="276" w:lineRule="auto"/>
        <w:rPr>
          <w:rFonts w:ascii="Suisse Int'l" w:cs="Suisse Int'l" w:eastAsia="Suisse Int'l" w:hAnsi="Suisse Int'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Escompte pour paiement anticipé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: néant.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Suisse Int'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